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9B" w:rsidRPr="00386A9B" w:rsidRDefault="00386A9B" w:rsidP="00386A9B">
      <w:pPr>
        <w:jc w:val="center"/>
        <w:rPr>
          <w:b/>
          <w:i/>
        </w:rPr>
      </w:pPr>
      <w:bookmarkStart w:id="0" w:name="_GoBack"/>
      <w:r w:rsidRPr="00386A9B">
        <w:rPr>
          <w:b/>
          <w:i/>
        </w:rPr>
        <w:t>PREMI CONSEGUIBILI PER AGGREGATI</w:t>
      </w:r>
    </w:p>
    <w:bookmarkEnd w:id="0"/>
    <w:p w:rsidR="00386A9B" w:rsidRDefault="00386A9B" w:rsidP="00386A9B"/>
    <w:p w:rsidR="00386A9B" w:rsidRDefault="00386A9B" w:rsidP="00386A9B">
      <w:r>
        <w:t>1.</w:t>
      </w:r>
      <w:r>
        <w:tab/>
        <w:t xml:space="preserve">“Assistenza nella compilazione delle istanze assegni di studio </w:t>
      </w:r>
      <w:proofErr w:type="spellStart"/>
      <w:r>
        <w:t>a.s.</w:t>
      </w:r>
      <w:proofErr w:type="spellEnd"/>
      <w:r>
        <w:t xml:space="preserve"> 2018/2019, libri di testo 2018/2019 e relative istruttorie”;</w:t>
      </w:r>
      <w:r>
        <w:t xml:space="preserve"> € 1.400,00</w:t>
      </w:r>
    </w:p>
    <w:p w:rsidR="00386A9B" w:rsidRDefault="00386A9B" w:rsidP="00386A9B">
      <w:r>
        <w:t>2.</w:t>
      </w:r>
      <w:r>
        <w:tab/>
        <w:t>“Gestione servizio affissioni”,</w:t>
      </w:r>
      <w:r>
        <w:t xml:space="preserve">    € 700,00</w:t>
      </w:r>
    </w:p>
    <w:p w:rsidR="00386A9B" w:rsidRDefault="00386A9B" w:rsidP="00386A9B">
      <w:r>
        <w:t>3.</w:t>
      </w:r>
      <w:r>
        <w:tab/>
        <w:t>“Entrata a regime C.I.E.”,</w:t>
      </w:r>
      <w:r>
        <w:t xml:space="preserve"> € 6.000,00</w:t>
      </w:r>
    </w:p>
    <w:p w:rsidR="00386A9B" w:rsidRDefault="00386A9B" w:rsidP="00386A9B">
      <w:r>
        <w:t>4.</w:t>
      </w:r>
      <w:r>
        <w:tab/>
        <w:t>“Riordino – sistemazione ed inventariazione archivio comunale di deposito”;</w:t>
      </w:r>
      <w:r>
        <w:t xml:space="preserve"> € 1.200,00</w:t>
      </w:r>
    </w:p>
    <w:p w:rsidR="00386A9B" w:rsidRDefault="00386A9B" w:rsidP="00386A9B">
      <w:r>
        <w:t>5.</w:t>
      </w:r>
      <w:r>
        <w:tab/>
        <w:t>Istruttoria  ed invio on – line pratiche:</w:t>
      </w:r>
      <w:r>
        <w:t xml:space="preserve"> € 1.400,00</w:t>
      </w:r>
    </w:p>
    <w:p w:rsidR="00386A9B" w:rsidRDefault="00386A9B" w:rsidP="00386A9B">
      <w:r>
        <w:t>bonus energia elettrica, gas e idrico</w:t>
      </w:r>
    </w:p>
    <w:p w:rsidR="00386A9B" w:rsidRDefault="00386A9B" w:rsidP="00386A9B">
      <w:r>
        <w:t>assegno di maternità</w:t>
      </w:r>
    </w:p>
    <w:p w:rsidR="00386A9B" w:rsidRDefault="00386A9B" w:rsidP="00386A9B">
      <w:r>
        <w:t>assegno nucleo famigliare;</w:t>
      </w:r>
    </w:p>
    <w:p w:rsidR="00386A9B" w:rsidRDefault="00386A9B" w:rsidP="00386A9B">
      <w:r>
        <w:t>6.</w:t>
      </w:r>
      <w:r>
        <w:tab/>
        <w:t>“Lotta all’evasione tributaria”;</w:t>
      </w:r>
      <w:r>
        <w:t xml:space="preserve"> € 15.000,00</w:t>
      </w:r>
    </w:p>
    <w:p w:rsidR="00386A9B" w:rsidRDefault="00386A9B" w:rsidP="00386A9B">
      <w:r>
        <w:t>7.</w:t>
      </w:r>
      <w:r>
        <w:tab/>
        <w:t>“Organizzazione del servizio di ripristino della viabilità in seguito ad eventi atmosferici”;</w:t>
      </w:r>
      <w:r>
        <w:t xml:space="preserve"> € 7.500,00</w:t>
      </w:r>
    </w:p>
    <w:p w:rsidR="00386A9B" w:rsidRDefault="00386A9B" w:rsidP="00386A9B">
      <w:r>
        <w:t>8.</w:t>
      </w:r>
      <w:r>
        <w:tab/>
        <w:t>“Potenziamento dell’attività’ di controllo e di accertamento delle violazioni alle norme del codice della strada nonché interventi per la sicurezza stradale a tutela degli utenti deboli”;</w:t>
      </w:r>
      <w:r>
        <w:t xml:space="preserve">  € 9.000,00</w:t>
      </w:r>
    </w:p>
    <w:p w:rsidR="00386A9B" w:rsidRDefault="00386A9B" w:rsidP="00386A9B">
      <w:r>
        <w:t>9.</w:t>
      </w:r>
      <w:r>
        <w:tab/>
        <w:t>“Biblioteca a domicilio”;</w:t>
      </w:r>
      <w:r>
        <w:t xml:space="preserve"> € 1.400,00</w:t>
      </w:r>
    </w:p>
    <w:p w:rsidR="00386A9B" w:rsidRDefault="00386A9B" w:rsidP="00386A9B">
      <w:r>
        <w:t>10.</w:t>
      </w:r>
      <w:r>
        <w:tab/>
        <w:t>“potenziamento sportello unico attività produttive”;</w:t>
      </w:r>
      <w:r>
        <w:t xml:space="preserve"> € 1.400,00</w:t>
      </w:r>
    </w:p>
    <w:p w:rsidR="00386A9B" w:rsidRDefault="00386A9B" w:rsidP="00386A9B">
      <w:r>
        <w:t>11.</w:t>
      </w:r>
      <w:r>
        <w:tab/>
        <w:t xml:space="preserve">“Realizzazione mostre Napoleone, </w:t>
      </w:r>
      <w:proofErr w:type="spellStart"/>
      <w:r>
        <w:t>Politano</w:t>
      </w:r>
      <w:proofErr w:type="spellEnd"/>
      <w:r>
        <w:t xml:space="preserve">, Gallina e </w:t>
      </w:r>
      <w:proofErr w:type="spellStart"/>
      <w:r>
        <w:t>Reviglio</w:t>
      </w:r>
      <w:proofErr w:type="spellEnd"/>
      <w:r>
        <w:t>”;</w:t>
      </w:r>
      <w:r>
        <w:t xml:space="preserve"> € 1.400,00</w:t>
      </w:r>
    </w:p>
    <w:p w:rsidR="000536F3" w:rsidRDefault="00386A9B" w:rsidP="00386A9B">
      <w:r>
        <w:t>12.</w:t>
      </w:r>
      <w:r>
        <w:tab/>
        <w:t>“Chiusura pratiche edilizie anno 2014”;</w:t>
      </w:r>
      <w:r>
        <w:t xml:space="preserve"> € 1.400,00</w:t>
      </w:r>
    </w:p>
    <w:sectPr w:rsidR="000536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9B"/>
    <w:rsid w:val="000536F3"/>
    <w:rsid w:val="0038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1</cp:revision>
  <dcterms:created xsi:type="dcterms:W3CDTF">2019-04-29T19:59:00Z</dcterms:created>
  <dcterms:modified xsi:type="dcterms:W3CDTF">2019-04-29T20:09:00Z</dcterms:modified>
</cp:coreProperties>
</file>